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00" w:rsidRDefault="00607F00" w:rsidP="00607F00">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6</w:t>
      </w:r>
    </w:p>
    <w:p w:rsidR="00607F00" w:rsidRDefault="00607F00" w:rsidP="00607F00">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наказу «Про</w:t>
      </w:r>
      <w:r>
        <w:rPr>
          <w:rFonts w:ascii="Times New Roman" w:hAnsi="Times New Roman" w:cs="Times New Roman"/>
          <w:bCs/>
          <w:sz w:val="24"/>
          <w:szCs w:val="24"/>
        </w:rPr>
        <w:t> </w:t>
      </w:r>
      <w:proofErr w:type="spellStart"/>
      <w:r>
        <w:rPr>
          <w:rFonts w:ascii="Times New Roman" w:hAnsi="Times New Roman" w:cs="Times New Roman"/>
          <w:sz w:val="24"/>
          <w:szCs w:val="24"/>
        </w:rPr>
        <w:t>створення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p>
    <w:p w:rsidR="00607F00" w:rsidRDefault="00607F00" w:rsidP="00607F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з </w:t>
      </w:r>
      <w:proofErr w:type="spellStart"/>
      <w:r>
        <w:rPr>
          <w:rFonts w:ascii="Times New Roman" w:hAnsi="Times New Roman" w:cs="Times New Roman"/>
          <w:sz w:val="24"/>
          <w:szCs w:val="24"/>
        </w:rPr>
        <w:t>розгляду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закладі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w:t>
      </w:r>
    </w:p>
    <w:p w:rsidR="00607F00" w:rsidRDefault="00607F00" w:rsidP="00607F00">
      <w:pPr>
        <w:jc w:val="center"/>
        <w:rPr>
          <w:rFonts w:ascii="Times New Roman" w:eastAsiaTheme="minorEastAsia" w:hAnsi="Times New Roman" w:cs="Times New Roman"/>
          <w:b/>
          <w:sz w:val="24"/>
          <w:szCs w:val="24"/>
          <w:lang w:val="uk-UA"/>
        </w:rPr>
      </w:pPr>
      <w:r>
        <w:rPr>
          <w:rFonts w:ascii="Times New Roman" w:hAnsi="Times New Roman" w:cs="Times New Roman"/>
          <w:sz w:val="24"/>
          <w:szCs w:val="24"/>
        </w:rPr>
        <w:t> </w:t>
      </w:r>
      <w:r>
        <w:rPr>
          <w:rFonts w:ascii="Times New Roman" w:hAnsi="Times New Roman" w:cs="Times New Roman"/>
          <w:sz w:val="24"/>
          <w:szCs w:val="24"/>
          <w:lang w:val="uk-UA"/>
        </w:rPr>
        <w:t xml:space="preserve">                                                                                                                     </w:t>
      </w:r>
      <w:r w:rsidR="002D679B">
        <w:rPr>
          <w:rFonts w:ascii="Times New Roman" w:hAnsi="Times New Roman" w:cs="Times New Roman"/>
          <w:sz w:val="24"/>
          <w:szCs w:val="24"/>
        </w:rPr>
        <w:t> </w:t>
      </w:r>
      <w:proofErr w:type="spellStart"/>
      <w:r w:rsidR="002D679B">
        <w:rPr>
          <w:rFonts w:ascii="Times New Roman" w:hAnsi="Times New Roman" w:cs="Times New Roman"/>
          <w:sz w:val="24"/>
          <w:szCs w:val="24"/>
        </w:rPr>
        <w:t>від</w:t>
      </w:r>
      <w:proofErr w:type="spellEnd"/>
      <w:r w:rsidR="002D679B">
        <w:rPr>
          <w:rFonts w:ascii="Times New Roman" w:hAnsi="Times New Roman" w:cs="Times New Roman"/>
          <w:sz w:val="24"/>
          <w:szCs w:val="24"/>
        </w:rPr>
        <w:t xml:space="preserve"> 2</w:t>
      </w:r>
      <w:r w:rsidR="002D679B">
        <w:rPr>
          <w:rFonts w:ascii="Times New Roman" w:hAnsi="Times New Roman" w:cs="Times New Roman"/>
          <w:sz w:val="24"/>
          <w:szCs w:val="24"/>
          <w:lang w:val="uk-UA"/>
        </w:rPr>
        <w:t>0</w:t>
      </w:r>
      <w:r w:rsidR="002D679B">
        <w:rPr>
          <w:rFonts w:ascii="Times New Roman" w:hAnsi="Times New Roman" w:cs="Times New Roman"/>
          <w:sz w:val="24"/>
          <w:szCs w:val="24"/>
        </w:rPr>
        <w:t>.02.202</w:t>
      </w:r>
      <w:r w:rsidR="002D679B">
        <w:rPr>
          <w:rFonts w:ascii="Times New Roman" w:hAnsi="Times New Roman" w:cs="Times New Roman"/>
          <w:sz w:val="24"/>
          <w:szCs w:val="24"/>
          <w:lang w:val="uk-UA"/>
        </w:rPr>
        <w:t>6</w:t>
      </w:r>
      <w:bookmarkStart w:id="0" w:name="_GoBack"/>
      <w:bookmarkEnd w:id="0"/>
      <w:r>
        <w:rPr>
          <w:rFonts w:ascii="Times New Roman" w:hAnsi="Times New Roman" w:cs="Times New Roman"/>
          <w:sz w:val="24"/>
          <w:szCs w:val="24"/>
        </w:rPr>
        <w:t xml:space="preserve"> №18/ОД</w:t>
      </w:r>
    </w:p>
    <w:p w:rsidR="00431D84" w:rsidRPr="00431D84" w:rsidRDefault="00431D84" w:rsidP="00431D84">
      <w:pPr>
        <w:jc w:val="center"/>
        <w:rPr>
          <w:rFonts w:ascii="Times New Roman" w:eastAsiaTheme="minorEastAsia" w:hAnsi="Times New Roman" w:cs="Times New Roman"/>
          <w:b/>
          <w:sz w:val="24"/>
          <w:szCs w:val="24"/>
          <w:lang w:val="uk-UA"/>
        </w:rPr>
      </w:pPr>
      <w:r w:rsidRPr="00431D84">
        <w:rPr>
          <w:rFonts w:ascii="Times New Roman" w:eastAsiaTheme="minorEastAsia" w:hAnsi="Times New Roman" w:cs="Times New Roman"/>
          <w:b/>
          <w:sz w:val="24"/>
          <w:szCs w:val="24"/>
          <w:lang w:val="uk-UA"/>
        </w:rPr>
        <w:t>ПОРЯДОК</w:t>
      </w:r>
    </w:p>
    <w:p w:rsidR="00431D84" w:rsidRPr="00431D84" w:rsidRDefault="00431D84" w:rsidP="00431D84">
      <w:pPr>
        <w:jc w:val="center"/>
        <w:rPr>
          <w:rFonts w:ascii="Times New Roman" w:eastAsiaTheme="minorEastAsia" w:hAnsi="Times New Roman" w:cs="Times New Roman"/>
          <w:b/>
          <w:sz w:val="24"/>
          <w:szCs w:val="24"/>
          <w:lang w:val="uk-UA"/>
        </w:rPr>
      </w:pPr>
      <w:r w:rsidRPr="00431D84">
        <w:rPr>
          <w:rFonts w:ascii="Times New Roman" w:eastAsiaTheme="minorEastAsia" w:hAnsi="Times New Roman" w:cs="Times New Roman"/>
          <w:b/>
          <w:sz w:val="24"/>
          <w:szCs w:val="24"/>
          <w:lang w:val="uk-UA"/>
        </w:rPr>
        <w:t xml:space="preserve">реагування на доведені випадки </w:t>
      </w:r>
      <w:proofErr w:type="spellStart"/>
      <w:r w:rsidRPr="00431D84">
        <w:rPr>
          <w:rFonts w:ascii="Times New Roman" w:eastAsiaTheme="minorEastAsia" w:hAnsi="Times New Roman" w:cs="Times New Roman"/>
          <w:b/>
          <w:sz w:val="24"/>
          <w:szCs w:val="24"/>
          <w:lang w:val="uk-UA"/>
        </w:rPr>
        <w:t>булінгу</w:t>
      </w:r>
      <w:proofErr w:type="spellEnd"/>
      <w:r w:rsidRPr="00431D84">
        <w:rPr>
          <w:rFonts w:ascii="Times New Roman" w:eastAsiaTheme="minorEastAsia" w:hAnsi="Times New Roman" w:cs="Times New Roman"/>
          <w:b/>
          <w:sz w:val="24"/>
          <w:szCs w:val="24"/>
          <w:lang w:val="uk-UA"/>
        </w:rPr>
        <w:t xml:space="preserve"> (цькування) в закладі</w:t>
      </w:r>
    </w:p>
    <w:p w:rsidR="00431D84" w:rsidRPr="00431D84" w:rsidRDefault="00431D84" w:rsidP="00431D84">
      <w:pPr>
        <w:jc w:val="both"/>
        <w:rPr>
          <w:rFonts w:ascii="Times New Roman" w:eastAsiaTheme="minorEastAsia" w:hAnsi="Times New Roman" w:cs="Times New Roman"/>
          <w:i/>
          <w:sz w:val="24"/>
          <w:szCs w:val="24"/>
          <w:lang w:val="uk-UA"/>
        </w:rPr>
      </w:pPr>
      <w:r w:rsidRPr="00431D84">
        <w:rPr>
          <w:rFonts w:ascii="Times New Roman" w:eastAsiaTheme="minorEastAsia" w:hAnsi="Times New Roman" w:cs="Times New Roman"/>
          <w:i/>
          <w:sz w:val="24"/>
          <w:szCs w:val="24"/>
          <w:lang w:val="uk-UA"/>
        </w:rPr>
        <w:t>Загальні питання</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(цькуванню)».</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Цей Порядок визначає процедуру реагування на доведені випадки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(цькування) в закладі.</w:t>
      </w:r>
    </w:p>
    <w:p w:rsidR="00431D84" w:rsidRPr="00431D84" w:rsidRDefault="00431D84" w:rsidP="00431D84">
      <w:pPr>
        <w:jc w:val="both"/>
        <w:rPr>
          <w:rFonts w:ascii="Times New Roman" w:eastAsiaTheme="minorEastAsia" w:hAnsi="Times New Roman" w:cs="Times New Roman"/>
          <w:i/>
          <w:sz w:val="24"/>
          <w:szCs w:val="24"/>
          <w:lang w:val="uk-UA"/>
        </w:rPr>
      </w:pPr>
      <w:r w:rsidRPr="00431D84">
        <w:rPr>
          <w:rFonts w:ascii="Times New Roman" w:eastAsiaTheme="minorEastAsia" w:hAnsi="Times New Roman" w:cs="Times New Roman"/>
          <w:i/>
          <w:sz w:val="24"/>
          <w:szCs w:val="24"/>
          <w:lang w:val="uk-UA"/>
        </w:rPr>
        <w:t xml:space="preserve">Реагування на доведені випадки </w:t>
      </w:r>
      <w:proofErr w:type="spellStart"/>
      <w:r w:rsidRPr="00431D84">
        <w:rPr>
          <w:rFonts w:ascii="Times New Roman" w:eastAsiaTheme="minorEastAsia" w:hAnsi="Times New Roman" w:cs="Times New Roman"/>
          <w:i/>
          <w:sz w:val="24"/>
          <w:szCs w:val="24"/>
          <w:lang w:val="uk-UA"/>
        </w:rPr>
        <w:t>булінгу</w:t>
      </w:r>
      <w:proofErr w:type="spellEnd"/>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На основі рішення комісії з розгляду випадків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(цькування), яка кваліфікувала випадок як </w:t>
      </w:r>
      <w:proofErr w:type="spellStart"/>
      <w:r w:rsidRPr="00431D84">
        <w:rPr>
          <w:rFonts w:ascii="Times New Roman" w:eastAsiaTheme="minorEastAsia" w:hAnsi="Times New Roman" w:cs="Times New Roman"/>
          <w:sz w:val="24"/>
          <w:szCs w:val="24"/>
          <w:lang w:val="uk-UA"/>
        </w:rPr>
        <w:t>булінг</w:t>
      </w:r>
      <w:proofErr w:type="spellEnd"/>
      <w:r w:rsidRPr="00431D84">
        <w:rPr>
          <w:rFonts w:ascii="Times New Roman" w:eastAsiaTheme="minorEastAsia" w:hAnsi="Times New Roman" w:cs="Times New Roman"/>
          <w:sz w:val="24"/>
          <w:szCs w:val="24"/>
          <w:lang w:val="uk-UA"/>
        </w:rPr>
        <w:t xml:space="preserve"> (цькування), а не одноразовий конфлікт чи сварку, тобто відповідні дії носять систематичний характер, керівник закладу:</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(цькування) в закладі освіти;</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431D84">
        <w:rPr>
          <w:rFonts w:ascii="Times New Roman" w:eastAsiaTheme="minorEastAsia" w:hAnsi="Times New Roman" w:cs="Times New Roman"/>
          <w:sz w:val="24"/>
          <w:szCs w:val="24"/>
          <w:lang w:val="uk-UA"/>
        </w:rPr>
        <w:t>булінг</w:t>
      </w:r>
      <w:proofErr w:type="spellEnd"/>
      <w:r w:rsidRPr="00431D84">
        <w:rPr>
          <w:rFonts w:ascii="Times New Roman" w:eastAsiaTheme="minorEastAsia" w:hAnsi="Times New Roman" w:cs="Times New Roman"/>
          <w:sz w:val="24"/>
          <w:szCs w:val="24"/>
          <w:lang w:val="uk-UA"/>
        </w:rPr>
        <w:t xml:space="preserve">, стали його свідками або постраждали від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(цькування) (далі – Заходи).</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Заходи здійснює соціальний педагог у взаємодії з практичним психологом закладу освіти та затверджуються керівником закладу.</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З метою виконання Заходів запроваджено консультаційні години у практичного психолога і соціального педагога, створено скриньку довіри, оприлюднено телефони довіри.</w:t>
      </w:r>
    </w:p>
    <w:p w:rsidR="00431D84" w:rsidRPr="00431D84" w:rsidRDefault="00431D84" w:rsidP="00431D84">
      <w:pPr>
        <w:tabs>
          <w:tab w:val="left" w:pos="4020"/>
        </w:tabs>
        <w:jc w:val="both"/>
        <w:rPr>
          <w:rFonts w:ascii="Times New Roman" w:eastAsiaTheme="minorEastAsia" w:hAnsi="Times New Roman" w:cs="Times New Roman"/>
          <w:i/>
          <w:sz w:val="24"/>
          <w:szCs w:val="24"/>
          <w:lang w:val="uk-UA"/>
        </w:rPr>
      </w:pPr>
      <w:r w:rsidRPr="00431D84">
        <w:rPr>
          <w:rFonts w:ascii="Times New Roman" w:eastAsiaTheme="minorEastAsia" w:hAnsi="Times New Roman" w:cs="Times New Roman"/>
          <w:i/>
          <w:sz w:val="24"/>
          <w:szCs w:val="24"/>
          <w:lang w:val="uk-UA"/>
        </w:rPr>
        <w:t xml:space="preserve">  Відповідальність осіб , причетних до </w:t>
      </w:r>
      <w:proofErr w:type="spellStart"/>
      <w:r w:rsidRPr="00431D84">
        <w:rPr>
          <w:rFonts w:ascii="Times New Roman" w:eastAsiaTheme="minorEastAsia" w:hAnsi="Times New Roman" w:cs="Times New Roman"/>
          <w:i/>
          <w:sz w:val="24"/>
          <w:szCs w:val="24"/>
          <w:lang w:val="uk-UA"/>
        </w:rPr>
        <w:t>булінгу</w:t>
      </w:r>
      <w:proofErr w:type="spellEnd"/>
      <w:r w:rsidRPr="00431D84">
        <w:rPr>
          <w:rFonts w:ascii="Times New Roman" w:eastAsiaTheme="minorEastAsia" w:hAnsi="Times New Roman" w:cs="Times New Roman"/>
          <w:i/>
          <w:sz w:val="24"/>
          <w:szCs w:val="24"/>
          <w:lang w:val="uk-UA"/>
        </w:rPr>
        <w:t xml:space="preserve"> (цькування)</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Відповідальність за </w:t>
      </w:r>
      <w:proofErr w:type="spellStart"/>
      <w:r w:rsidRPr="00431D84">
        <w:rPr>
          <w:rFonts w:ascii="Times New Roman" w:eastAsiaTheme="minorEastAsia" w:hAnsi="Times New Roman" w:cs="Times New Roman"/>
          <w:sz w:val="24"/>
          <w:szCs w:val="24"/>
          <w:lang w:val="uk-UA"/>
        </w:rPr>
        <w:t>булінг</w:t>
      </w:r>
      <w:proofErr w:type="spellEnd"/>
      <w:r w:rsidRPr="00431D84">
        <w:rPr>
          <w:rFonts w:ascii="Times New Roman" w:eastAsiaTheme="minorEastAsia" w:hAnsi="Times New Roman" w:cs="Times New Roman"/>
          <w:sz w:val="24"/>
          <w:szCs w:val="24"/>
          <w:lang w:val="uk-UA"/>
        </w:rPr>
        <w:t xml:space="preserve"> (цькування) встановлена статтею 1734 Кодексу України про адміністративні правопорушення такого змісту:</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«Стаття 173-4. </w:t>
      </w:r>
      <w:proofErr w:type="spellStart"/>
      <w:r w:rsidRPr="00431D84">
        <w:rPr>
          <w:rFonts w:ascii="Times New Roman" w:eastAsiaTheme="minorEastAsia" w:hAnsi="Times New Roman" w:cs="Times New Roman"/>
          <w:sz w:val="24"/>
          <w:szCs w:val="24"/>
          <w:lang w:val="uk-UA"/>
        </w:rPr>
        <w:t>Булінг</w:t>
      </w:r>
      <w:proofErr w:type="spellEnd"/>
      <w:r w:rsidRPr="00431D84">
        <w:rPr>
          <w:rFonts w:ascii="Times New Roman" w:eastAsiaTheme="minorEastAsia" w:hAnsi="Times New Roman" w:cs="Times New Roman"/>
          <w:sz w:val="24"/>
          <w:szCs w:val="24"/>
          <w:lang w:val="uk-UA"/>
        </w:rPr>
        <w:t xml:space="preserve"> (цькування) учасника освітнього процесу.</w:t>
      </w:r>
    </w:p>
    <w:p w:rsidR="00431D84" w:rsidRPr="00431D84" w:rsidRDefault="00431D84" w:rsidP="00431D84">
      <w:pPr>
        <w:jc w:val="both"/>
        <w:rPr>
          <w:rFonts w:ascii="Times New Roman" w:eastAsiaTheme="minorEastAsia" w:hAnsi="Times New Roman" w:cs="Times New Roman"/>
          <w:sz w:val="24"/>
          <w:szCs w:val="24"/>
          <w:lang w:val="uk-UA"/>
        </w:rPr>
      </w:pPr>
      <w:proofErr w:type="spellStart"/>
      <w:r w:rsidRPr="00431D84">
        <w:rPr>
          <w:rFonts w:ascii="Times New Roman" w:eastAsiaTheme="minorEastAsia" w:hAnsi="Times New Roman" w:cs="Times New Roman"/>
          <w:sz w:val="24"/>
          <w:szCs w:val="24"/>
          <w:lang w:val="uk-UA"/>
        </w:rPr>
        <w:t>Булінг</w:t>
      </w:r>
      <w:proofErr w:type="spellEnd"/>
      <w:r w:rsidRPr="00431D84">
        <w:rPr>
          <w:rFonts w:ascii="Times New Roman" w:eastAsiaTheme="minorEastAsia" w:hAnsi="Times New Roman" w:cs="Times New Roman"/>
          <w:sz w:val="24"/>
          <w:szCs w:val="24"/>
          <w:lang w:val="uk-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50 до 100 неоподатковуваних мінімумів доходів громадян або громадські роботи на строк від 20 до 40 годин.</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lastRenderedPageBreak/>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100 до 200 неоподатковуваних мінімумів доходів громадян або громадські роботи на строк від 40 до 60 годин.</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Діяння, передбачене частиною першою цієї статті, вчинене малолітніми або неповнолітніми особами віком від 14 до 16 років, тягне за собою накладення штрафу на батьків або осіб, які їх замінюють, від 50 до 100 неоподатковуваних мінімумів доходів громадян або громадські роботи на строк від 20 до 40 годин.</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Діяння, передбачене частиною другою цієї статті, вчинене малолітньою або неповнолітньою особою віком від 14 до 16 років, тягне за собою накладення штрафу на батьків або осіб, які їх замінюють, від 100 до 200 неоподатковуваних мінімумів доходів громадян або громадські роботи на строк від 40 до 60 годин.</w:t>
      </w:r>
    </w:p>
    <w:p w:rsidR="00431D84" w:rsidRPr="00431D84" w:rsidRDefault="00431D84" w:rsidP="00431D84">
      <w:pPr>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(цькування) учасника освітнього процесу тягне за собою накладення штрафу від 50 до 100 неоподатковуваних мінімумів доходів громадян або виправні роботи на строк до 1 місяця з відрахуванням до 20 % заробітку».</w:t>
      </w:r>
    </w:p>
    <w:p w:rsidR="00431D84" w:rsidRPr="00431D84" w:rsidRDefault="00431D84" w:rsidP="00431D84">
      <w:pPr>
        <w:spacing w:after="0"/>
        <w:jc w:val="both"/>
        <w:rPr>
          <w:rFonts w:ascii="Times New Roman" w:eastAsiaTheme="minorEastAsia" w:hAnsi="Times New Roman" w:cs="Times New Roman"/>
          <w:i/>
          <w:sz w:val="24"/>
          <w:szCs w:val="24"/>
          <w:lang w:val="uk-UA"/>
        </w:rPr>
      </w:pPr>
      <w:r w:rsidRPr="00431D84">
        <w:rPr>
          <w:rFonts w:ascii="Times New Roman" w:eastAsiaTheme="minorEastAsia" w:hAnsi="Times New Roman" w:cs="Times New Roman"/>
          <w:sz w:val="24"/>
          <w:szCs w:val="24"/>
          <w:lang w:val="uk-UA"/>
        </w:rPr>
        <w:t>  </w:t>
      </w:r>
      <w:r w:rsidRPr="00431D84">
        <w:rPr>
          <w:rFonts w:ascii="Times New Roman" w:eastAsiaTheme="minorEastAsia" w:hAnsi="Times New Roman" w:cs="Times New Roman"/>
          <w:i/>
          <w:sz w:val="24"/>
          <w:szCs w:val="24"/>
          <w:lang w:val="uk-UA"/>
        </w:rPr>
        <w:t>Зразок заяви</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 Директору </w:t>
      </w:r>
      <w:proofErr w:type="spellStart"/>
      <w:r w:rsidRPr="00431D84">
        <w:rPr>
          <w:rFonts w:ascii="Times New Roman" w:eastAsiaTheme="minorEastAsia" w:hAnsi="Times New Roman" w:cs="Times New Roman"/>
          <w:sz w:val="24"/>
          <w:szCs w:val="24"/>
          <w:lang w:val="uk-UA"/>
        </w:rPr>
        <w:t>Степанівського</w:t>
      </w:r>
      <w:proofErr w:type="spellEnd"/>
      <w:r w:rsidRPr="00431D84">
        <w:rPr>
          <w:rFonts w:ascii="Times New Roman" w:eastAsiaTheme="minorEastAsia" w:hAnsi="Times New Roman" w:cs="Times New Roman"/>
          <w:sz w:val="24"/>
          <w:szCs w:val="24"/>
          <w:lang w:val="uk-UA"/>
        </w:rPr>
        <w:t xml:space="preserve"> ЗДО</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__________________________________</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(прізвище, ім’я, по батькові заявника)</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__________________________________</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(адреса проживання)</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__________________________________</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(контактний телефон)</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ПІБ, постраждалого</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(або його законних представників)</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від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повна дата народження,</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домашня адреса,</w:t>
      </w:r>
    </w:p>
    <w:p w:rsidR="00431D84" w:rsidRPr="00431D84" w:rsidRDefault="00431D84" w:rsidP="00431D84">
      <w:pPr>
        <w:spacing w:after="0"/>
        <w:jc w:val="right"/>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посада або група</w:t>
      </w:r>
    </w:p>
    <w:p w:rsidR="00431D84" w:rsidRPr="00431D84" w:rsidRDefault="00431D84" w:rsidP="00431D84">
      <w:pPr>
        <w:spacing w:after="0"/>
        <w:jc w:val="center"/>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ЗАЯВА</w:t>
      </w:r>
    </w:p>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Зміст заяви викладається довільно.</w:t>
      </w:r>
    </w:p>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В заяві повідомляється про випадки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(цькування), а саме обставини, місце, час та яким чином здійснювався </w:t>
      </w:r>
      <w:proofErr w:type="spellStart"/>
      <w:r w:rsidRPr="00431D84">
        <w:rPr>
          <w:rFonts w:ascii="Times New Roman" w:eastAsiaTheme="minorEastAsia" w:hAnsi="Times New Roman" w:cs="Times New Roman"/>
          <w:sz w:val="24"/>
          <w:szCs w:val="24"/>
          <w:lang w:val="uk-UA"/>
        </w:rPr>
        <w:t>булінг</w:t>
      </w:r>
      <w:proofErr w:type="spellEnd"/>
      <w:r w:rsidRPr="00431D84">
        <w:rPr>
          <w:rFonts w:ascii="Times New Roman" w:eastAsiaTheme="minorEastAsia" w:hAnsi="Times New Roman" w:cs="Times New Roman"/>
          <w:sz w:val="24"/>
          <w:szCs w:val="24"/>
          <w:lang w:val="uk-UA"/>
        </w:rPr>
        <w:t xml:space="preserve"> (цькування).</w:t>
      </w:r>
    </w:p>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Вказується відомості про потерпілого (жертви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кривдника (</w:t>
      </w:r>
      <w:proofErr w:type="spellStart"/>
      <w:r w:rsidRPr="00431D84">
        <w:rPr>
          <w:rFonts w:ascii="Times New Roman" w:eastAsiaTheme="minorEastAsia" w:hAnsi="Times New Roman" w:cs="Times New Roman"/>
          <w:sz w:val="24"/>
          <w:szCs w:val="24"/>
          <w:lang w:val="uk-UA"/>
        </w:rPr>
        <w:t>булера</w:t>
      </w:r>
      <w:proofErr w:type="spellEnd"/>
      <w:r w:rsidRPr="00431D84">
        <w:rPr>
          <w:rFonts w:ascii="Times New Roman" w:eastAsiaTheme="minorEastAsia" w:hAnsi="Times New Roman" w:cs="Times New Roman"/>
          <w:sz w:val="24"/>
          <w:szCs w:val="24"/>
          <w:lang w:val="uk-UA"/>
        </w:rPr>
        <w:t>), спостерігачів (за наявності).</w:t>
      </w:r>
    </w:p>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Додатково вказати обставини, причини, можливі попередні прояви </w:t>
      </w:r>
      <w:proofErr w:type="spellStart"/>
      <w:r w:rsidRPr="00431D84">
        <w:rPr>
          <w:rFonts w:ascii="Times New Roman" w:eastAsiaTheme="minorEastAsia" w:hAnsi="Times New Roman" w:cs="Times New Roman"/>
          <w:sz w:val="24"/>
          <w:szCs w:val="24"/>
          <w:lang w:val="uk-UA"/>
        </w:rPr>
        <w:t>булінгу</w:t>
      </w:r>
      <w:proofErr w:type="spellEnd"/>
      <w:r w:rsidRPr="00431D84">
        <w:rPr>
          <w:rFonts w:ascii="Times New Roman" w:eastAsiaTheme="minorEastAsia" w:hAnsi="Times New Roman" w:cs="Times New Roman"/>
          <w:sz w:val="24"/>
          <w:szCs w:val="24"/>
          <w:lang w:val="uk-UA"/>
        </w:rPr>
        <w:t xml:space="preserve">, прізвища присутніх при вчинені дій, які постраждалий визнав як </w:t>
      </w:r>
      <w:proofErr w:type="spellStart"/>
      <w:r w:rsidRPr="00431D84">
        <w:rPr>
          <w:rFonts w:ascii="Times New Roman" w:eastAsiaTheme="minorEastAsia" w:hAnsi="Times New Roman" w:cs="Times New Roman"/>
          <w:sz w:val="24"/>
          <w:szCs w:val="24"/>
          <w:lang w:val="uk-UA"/>
        </w:rPr>
        <w:t>булінг</w:t>
      </w:r>
      <w:proofErr w:type="spellEnd"/>
      <w:r w:rsidRPr="00431D84">
        <w:rPr>
          <w:rFonts w:ascii="Times New Roman" w:eastAsiaTheme="minorEastAsia" w:hAnsi="Times New Roman" w:cs="Times New Roman"/>
          <w:sz w:val="24"/>
          <w:szCs w:val="24"/>
          <w:lang w:val="uk-UA"/>
        </w:rPr>
        <w:t xml:space="preserve"> тощо.</w:t>
      </w:r>
    </w:p>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w:t>
      </w:r>
    </w:p>
    <w:tbl>
      <w:tblPr>
        <w:tblW w:w="12413" w:type="dxa"/>
        <w:tblCellMar>
          <w:top w:w="15" w:type="dxa"/>
          <w:left w:w="15" w:type="dxa"/>
          <w:bottom w:w="15" w:type="dxa"/>
          <w:right w:w="15" w:type="dxa"/>
        </w:tblCellMar>
        <w:tblLook w:val="04A0" w:firstRow="1" w:lastRow="0" w:firstColumn="1" w:lastColumn="0" w:noHBand="0" w:noVBand="1"/>
      </w:tblPr>
      <w:tblGrid>
        <w:gridCol w:w="8900"/>
        <w:gridCol w:w="3513"/>
      </w:tblGrid>
      <w:tr w:rsidR="00431D84" w:rsidRPr="00431D84" w:rsidTr="00EF6CE7">
        <w:tc>
          <w:tcPr>
            <w:tcW w:w="6915" w:type="dxa"/>
            <w:shd w:val="clear" w:color="auto" w:fill="auto"/>
            <w:tcMar>
              <w:top w:w="0" w:type="dxa"/>
              <w:left w:w="0" w:type="dxa"/>
              <w:bottom w:w="0" w:type="dxa"/>
              <w:right w:w="0" w:type="dxa"/>
            </w:tcMar>
            <w:vAlign w:val="center"/>
            <w:hideMark/>
          </w:tcPr>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__________</w:t>
            </w:r>
          </w:p>
        </w:tc>
        <w:tc>
          <w:tcPr>
            <w:tcW w:w="2730" w:type="dxa"/>
            <w:shd w:val="clear" w:color="auto" w:fill="auto"/>
            <w:tcMar>
              <w:top w:w="0" w:type="dxa"/>
              <w:left w:w="0" w:type="dxa"/>
              <w:bottom w:w="0" w:type="dxa"/>
              <w:right w:w="0" w:type="dxa"/>
            </w:tcMar>
            <w:vAlign w:val="center"/>
            <w:hideMark/>
          </w:tcPr>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__________</w:t>
            </w:r>
          </w:p>
        </w:tc>
      </w:tr>
      <w:tr w:rsidR="00431D84" w:rsidRPr="00431D84" w:rsidTr="00EF6CE7">
        <w:tc>
          <w:tcPr>
            <w:tcW w:w="6915" w:type="dxa"/>
            <w:shd w:val="clear" w:color="auto" w:fill="auto"/>
            <w:tcMar>
              <w:top w:w="0" w:type="dxa"/>
              <w:left w:w="0" w:type="dxa"/>
              <w:bottom w:w="0" w:type="dxa"/>
              <w:right w:w="0" w:type="dxa"/>
            </w:tcMar>
            <w:vAlign w:val="center"/>
            <w:hideMark/>
          </w:tcPr>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 xml:space="preserve">(дата) </w:t>
            </w:r>
          </w:p>
        </w:tc>
        <w:tc>
          <w:tcPr>
            <w:tcW w:w="2730" w:type="dxa"/>
            <w:shd w:val="clear" w:color="auto" w:fill="auto"/>
            <w:tcMar>
              <w:top w:w="0" w:type="dxa"/>
              <w:left w:w="0" w:type="dxa"/>
              <w:bottom w:w="0" w:type="dxa"/>
              <w:right w:w="0" w:type="dxa"/>
            </w:tcMar>
            <w:vAlign w:val="center"/>
            <w:hideMark/>
          </w:tcPr>
          <w:p w:rsidR="00431D84" w:rsidRPr="00431D84" w:rsidRDefault="00431D84" w:rsidP="00431D84">
            <w:pPr>
              <w:spacing w:after="0"/>
              <w:jc w:val="both"/>
              <w:rPr>
                <w:rFonts w:ascii="Times New Roman" w:eastAsiaTheme="minorEastAsia" w:hAnsi="Times New Roman" w:cs="Times New Roman"/>
                <w:sz w:val="24"/>
                <w:szCs w:val="24"/>
                <w:lang w:val="uk-UA"/>
              </w:rPr>
            </w:pPr>
            <w:r w:rsidRPr="00431D84">
              <w:rPr>
                <w:rFonts w:ascii="Times New Roman" w:eastAsiaTheme="minorEastAsia" w:hAnsi="Times New Roman" w:cs="Times New Roman"/>
                <w:sz w:val="24"/>
                <w:szCs w:val="24"/>
                <w:lang w:val="uk-UA"/>
              </w:rPr>
              <w:t>(підпис)</w:t>
            </w:r>
          </w:p>
        </w:tc>
      </w:tr>
    </w:tbl>
    <w:p w:rsidR="00431D84" w:rsidRPr="00431D84" w:rsidRDefault="00431D84" w:rsidP="00431D84">
      <w:pPr>
        <w:spacing w:after="0"/>
        <w:jc w:val="both"/>
        <w:rPr>
          <w:rFonts w:ascii="Times New Roman" w:eastAsiaTheme="minorEastAsia" w:hAnsi="Times New Roman" w:cs="Times New Roman"/>
          <w:sz w:val="24"/>
          <w:szCs w:val="24"/>
          <w:lang w:val="uk-UA"/>
        </w:rPr>
      </w:pPr>
    </w:p>
    <w:p w:rsidR="00431D84" w:rsidRPr="00431D84" w:rsidRDefault="00431D84" w:rsidP="00431D84">
      <w:pPr>
        <w:spacing w:after="0"/>
        <w:jc w:val="both"/>
        <w:rPr>
          <w:rFonts w:ascii="Times New Roman" w:eastAsiaTheme="minorEastAsia" w:hAnsi="Times New Roman" w:cs="Times New Roman"/>
          <w:sz w:val="24"/>
          <w:szCs w:val="24"/>
          <w:lang w:val="uk-UA"/>
        </w:rPr>
      </w:pPr>
    </w:p>
    <w:p w:rsidR="00431D84" w:rsidRPr="00431D84" w:rsidRDefault="00431D84" w:rsidP="00431D84">
      <w:pPr>
        <w:spacing w:after="0"/>
        <w:jc w:val="both"/>
        <w:rPr>
          <w:rFonts w:ascii="Times New Roman" w:eastAsiaTheme="minorEastAsia" w:hAnsi="Times New Roman" w:cs="Times New Roman"/>
          <w:sz w:val="24"/>
          <w:szCs w:val="24"/>
          <w:lang w:val="uk-UA"/>
        </w:rPr>
      </w:pPr>
    </w:p>
    <w:p w:rsidR="00AA0C95" w:rsidRDefault="00AA0C95"/>
    <w:sectPr w:rsidR="00AA0C95" w:rsidSect="00E330ED">
      <w:headerReference w:type="even" r:id="rId7"/>
      <w:headerReference w:type="default" r:id="rId8"/>
      <w:footerReference w:type="even" r:id="rId9"/>
      <w:footerReference w:type="default" r:id="rId10"/>
      <w:headerReference w:type="first" r:id="rId11"/>
      <w:footerReference w:type="first" r:id="rId12"/>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61" w:rsidRDefault="00235061">
      <w:pPr>
        <w:spacing w:after="0" w:line="240" w:lineRule="auto"/>
      </w:pPr>
      <w:r>
        <w:separator/>
      </w:r>
    </w:p>
  </w:endnote>
  <w:endnote w:type="continuationSeparator" w:id="0">
    <w:p w:rsidR="00235061" w:rsidRDefault="0023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E9" w:rsidRDefault="002350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E9" w:rsidRDefault="0023506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E9" w:rsidRDefault="002350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61" w:rsidRDefault="00235061">
      <w:pPr>
        <w:spacing w:after="0" w:line="240" w:lineRule="auto"/>
      </w:pPr>
      <w:r>
        <w:separator/>
      </w:r>
    </w:p>
  </w:footnote>
  <w:footnote w:type="continuationSeparator" w:id="0">
    <w:p w:rsidR="00235061" w:rsidRDefault="00235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E9" w:rsidRDefault="002350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E9" w:rsidRDefault="0023506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E9" w:rsidRDefault="002350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19"/>
    <w:rsid w:val="00235061"/>
    <w:rsid w:val="002D679B"/>
    <w:rsid w:val="00356219"/>
    <w:rsid w:val="003B523F"/>
    <w:rsid w:val="00431D84"/>
    <w:rsid w:val="00607F00"/>
    <w:rsid w:val="00AA0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1D8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31D84"/>
  </w:style>
  <w:style w:type="paragraph" w:styleId="a5">
    <w:name w:val="footer"/>
    <w:basedOn w:val="a"/>
    <w:link w:val="a6"/>
    <w:uiPriority w:val="99"/>
    <w:semiHidden/>
    <w:unhideWhenUsed/>
    <w:rsid w:val="00431D8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31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1D8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31D84"/>
  </w:style>
  <w:style w:type="paragraph" w:styleId="a5">
    <w:name w:val="footer"/>
    <w:basedOn w:val="a"/>
    <w:link w:val="a6"/>
    <w:uiPriority w:val="99"/>
    <w:semiHidden/>
    <w:unhideWhenUsed/>
    <w:rsid w:val="00431D8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3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2771</Words>
  <Characters>1580</Characters>
  <Application>Microsoft Office Word</Application>
  <DocSecurity>0</DocSecurity>
  <Lines>13</Lines>
  <Paragraphs>8</Paragraphs>
  <ScaleCrop>false</ScaleCrop>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5</cp:revision>
  <dcterms:created xsi:type="dcterms:W3CDTF">2023-03-02T18:51:00Z</dcterms:created>
  <dcterms:modified xsi:type="dcterms:W3CDTF">2026-02-25T11:08:00Z</dcterms:modified>
</cp:coreProperties>
</file>