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7" w:rsidRDefault="00BE630F" w:rsidP="00823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Додаток 3</w:t>
      </w:r>
    </w:p>
    <w:p w:rsidR="00823FF7" w:rsidRDefault="00823FF7" w:rsidP="00823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 наказу «Про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</w:rPr>
        <w:t>створення комісії</w:t>
      </w:r>
    </w:p>
    <w:p w:rsidR="00823FF7" w:rsidRDefault="00823FF7" w:rsidP="00823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 розгляду випадків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закладі освіти»</w:t>
      </w:r>
    </w:p>
    <w:p w:rsidR="0084401B" w:rsidRPr="00DA2E30" w:rsidRDefault="00823FF7" w:rsidP="00823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</w:t>
      </w:r>
      <w:r w:rsidR="000515A1">
        <w:rPr>
          <w:rFonts w:ascii="Times New Roman" w:hAnsi="Times New Roman" w:cs="Times New Roman"/>
          <w:sz w:val="24"/>
          <w:szCs w:val="24"/>
        </w:rPr>
        <w:t xml:space="preserve">                          від 20.02.2026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№18/ОД</w:t>
      </w:r>
    </w:p>
    <w:p w:rsidR="00823FF7" w:rsidRDefault="00823FF7" w:rsidP="008440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01B" w:rsidRPr="00DA2E30" w:rsidRDefault="0084401B" w:rsidP="008440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4401B" w:rsidRPr="00DA2E30" w:rsidRDefault="0084401B" w:rsidP="008440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>реагування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>випадки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>насильства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E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A2E3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Степанівському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закладі дошкільної осв</w:t>
      </w:r>
      <w:r>
        <w:rPr>
          <w:rFonts w:ascii="Times New Roman" w:hAnsi="Times New Roman" w:cs="Times New Roman"/>
          <w:b/>
          <w:sz w:val="24"/>
          <w:szCs w:val="24"/>
        </w:rPr>
        <w:t>іти (ясла – садок) «Орлятко</w:t>
      </w:r>
      <w:r w:rsidRPr="00DA2E3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Степанівської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84401B" w:rsidRPr="00DA2E30" w:rsidRDefault="0084401B" w:rsidP="0084401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2E30">
        <w:rPr>
          <w:rFonts w:ascii="Times New Roman" w:hAnsi="Times New Roman" w:cs="Times New Roman"/>
          <w:b/>
          <w:bCs/>
          <w:sz w:val="24"/>
          <w:szCs w:val="24"/>
        </w:rPr>
        <w:t>Директор ЗДО</w:t>
      </w:r>
      <w:r w:rsidRPr="00DA2E30">
        <w:rPr>
          <w:rFonts w:ascii="Times New Roman" w:hAnsi="Times New Roman" w:cs="Times New Roman"/>
          <w:sz w:val="24"/>
          <w:szCs w:val="24"/>
        </w:rPr>
        <w:t>: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Розглядає заяви про випадки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вихованців, їхніх батьків, законних представників, інших осіб.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Видає рішення про проведення розслідування.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Скликає засідання комісії з розгляду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для прийняття рішення за результатами проведеного розслідування та вживає відповідних заходів реагування.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Повідомляє уповноваженим підрозділам органів Національної поліції України та службі у справах дітей про випадки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в ЗДО.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Забезпечує виконання заходів для надання соціальних та психолого-педагогічних послуг вихованцям, які вчинили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, стали його свідками або постраждали від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84401B" w:rsidRPr="00DA2E30" w:rsidRDefault="0084401B" w:rsidP="0084401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bCs/>
          <w:sz w:val="24"/>
          <w:szCs w:val="24"/>
        </w:rPr>
        <w:t>Працівники закладу</w:t>
      </w:r>
      <w:r w:rsidRPr="00DA2E30">
        <w:rPr>
          <w:rFonts w:ascii="Times New Roman" w:hAnsi="Times New Roman" w:cs="Times New Roman"/>
          <w:b/>
          <w:sz w:val="24"/>
          <w:szCs w:val="24"/>
        </w:rPr>
        <w:t>: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Подають директору  заяву про випадки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стосовно дитини або будь-якого іншого учасника освітнього процесу.       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Повідомляють директора про факти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стосовно вихованців,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  <w:bookmarkStart w:id="1" w:name="n46"/>
      <w:bookmarkStart w:id="2" w:name="n51"/>
      <w:bookmarkStart w:id="3" w:name="n56"/>
      <w:bookmarkEnd w:id="1"/>
      <w:bookmarkEnd w:id="2"/>
      <w:bookmarkEnd w:id="3"/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Здійснюють захист учасників освітнього процесу у закладі від будь-яких форм насильства та експлуатації, у тому числі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(цькування), дискримінації за будь-якою ознакою, від пропаганди та агітації, що завдають шкоди здоров’ю.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Вживають невідкладних заходів для припинення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у закладі, свідками якого стали.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lastRenderedPageBreak/>
        <w:t xml:space="preserve">Сприяють керівництву закладу освіти у проведенні розслідування щодо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Виконують рішення та рекомендації комісії з розгляду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в ЗДО.</w:t>
      </w:r>
    </w:p>
    <w:p w:rsidR="0084401B" w:rsidRPr="00DA2E30" w:rsidRDefault="0084401B" w:rsidP="0084401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b/>
          <w:bCs/>
          <w:sz w:val="24"/>
          <w:szCs w:val="24"/>
        </w:rPr>
        <w:t>Батьки вихованців (або особи, що їх замінюють):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Подають директору заяву про випадки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стосовно дитини або будь-якого іншого учасника освітнього процесу.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Повідомляють директора про факти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стосовно здобувачів освіти,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Вживають невідкладних заходів для припинення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у закладі, свідками якого стали.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Сприяють керівництву закладу у проведенні розслідування щодо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84401B" w:rsidRPr="00DA2E30" w:rsidRDefault="0084401B" w:rsidP="0084401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Виконують рішення та рекомендації комісії з розгляду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в закладі освіти.</w:t>
      </w: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01B" w:rsidRPr="00DA2E30" w:rsidRDefault="0084401B" w:rsidP="00844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C95" w:rsidRDefault="00AA0C95"/>
    <w:sectPr w:rsidR="00AA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CCA"/>
    <w:multiLevelType w:val="multilevel"/>
    <w:tmpl w:val="C736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42DFA"/>
    <w:multiLevelType w:val="multilevel"/>
    <w:tmpl w:val="F93C33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19"/>
    <w:rsid w:val="000515A1"/>
    <w:rsid w:val="00823FF7"/>
    <w:rsid w:val="0084401B"/>
    <w:rsid w:val="00A61419"/>
    <w:rsid w:val="00AA0C95"/>
    <w:rsid w:val="00B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1B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1B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7</cp:revision>
  <dcterms:created xsi:type="dcterms:W3CDTF">2023-03-02T18:48:00Z</dcterms:created>
  <dcterms:modified xsi:type="dcterms:W3CDTF">2026-02-25T10:46:00Z</dcterms:modified>
</cp:coreProperties>
</file>